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028" w:rsidRPr="00737028" w:rsidRDefault="00737028" w:rsidP="00737028">
      <w:pPr>
        <w:numPr>
          <w:ilvl w:val="0"/>
          <w:numId w:val="1"/>
        </w:numPr>
        <w:shd w:val="clear" w:color="auto" w:fill="FFFFFF"/>
        <w:bidi w:val="0"/>
        <w:spacing w:before="240" w:after="240" w:line="240" w:lineRule="auto"/>
        <w:ind w:left="-15"/>
        <w:jc w:val="both"/>
        <w:rPr>
          <w:rFonts w:ascii="Times New Roman" w:eastAsia="Times New Roman" w:hAnsi="Times New Roman" w:cs="Times New Roman"/>
          <w:b/>
          <w:bCs/>
          <w:color w:val="333333"/>
          <w:sz w:val="24"/>
          <w:szCs w:val="24"/>
          <w:lang w:val="fr-FR"/>
        </w:rPr>
      </w:pPr>
      <w:bookmarkStart w:id="0" w:name="_GoBack"/>
      <w:r w:rsidRPr="00737028">
        <w:rPr>
          <w:b/>
          <w:bCs/>
          <w:color w:val="333333"/>
          <w:lang w:val="fr-FR"/>
        </w:rPr>
        <w:t>INCOPORATION ARTICLES OF THE MAROCCAN JUDGES CLUB</w:t>
      </w:r>
    </w:p>
    <w:p w:rsidR="00737028" w:rsidRDefault="00737028" w:rsidP="00737028">
      <w:pPr>
        <w:numPr>
          <w:ilvl w:val="0"/>
          <w:numId w:val="1"/>
        </w:numPr>
        <w:shd w:val="clear" w:color="auto" w:fill="FFFFFF"/>
        <w:bidi w:val="0"/>
        <w:spacing w:before="240" w:after="240" w:line="240" w:lineRule="auto"/>
        <w:ind w:left="-15"/>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w:t>
      </w:r>
    </w:p>
    <w:p w:rsidR="00737028" w:rsidRPr="00737028" w:rsidRDefault="00737028" w:rsidP="00737028">
      <w:pPr>
        <w:numPr>
          <w:ilvl w:val="0"/>
          <w:numId w:val="1"/>
        </w:numPr>
        <w:shd w:val="clear" w:color="auto" w:fill="FFFFFF"/>
        <w:bidi w:val="0"/>
        <w:spacing w:before="240" w:after="240" w:line="240" w:lineRule="auto"/>
        <w:ind w:left="-15"/>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Moroccan Judges Club (hereinafter called Club) is a professional association, established by virtue of the Royal Decree dated November 15th, 1958, as amended and completed, in accordance with the provisions of the Moroccan constitution, mainly article 111.</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 The Club shall not be subject to any time limit. It shall be independent while conducting its activities. It shall not be a part of any political party or trade union organization.</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 The principal headquarters of the Club shall be at : Bloc 5, Angle Rue Laymoune et Rue Kortob, Residence Al Adl, Immeuble S,14, Hay Riad-Agdal, Rabat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General Assembly with the majority of two thirds of the members present may change the headquarters to an address outside Rabat whenever necessary. Moreover, the Executive Bureau with the majority of two thirds of its present members may change the headquarters to another address within Rabat.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 The Club shall conduct its activities throughout Morocco, and shall insure the achievement of the following goals: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Defending and insuring citizen’s rights and freedom; • Defending the judicial power and its independence; • Rallying the Moroccan judges and defending their rights, prestige, dignity and independence; • Introducing and committing to the norms, traditions and ethics of justice; • Ameliorating the judges’ performance in term of their judicial duties; • Spreading the spirit of solidarity and brotherhood among judges; • Improving the social status for the subscribing judges and their families; • Developing researches and studies in areas such as law, justice and jurisprudence; • Contributing and participating in drawing draft laws relevant to justice; • Encouraging and dignifying judges.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TWO</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Club’s membership &amp; loss of membership</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 The Club consists of working members and honorary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 Any judge in a systematic situation or is a judicial annex and has subscribed in the Club shall be considered as working member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judicial annex shall have the right to vote. However, such judicial annex shall not be entitled to nominate her/himself for the Club Management Body.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 Each working member subscribing in the Club shall pay membership fees and the annual contributions;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Each working member who did not pay his annual contributions sums shall not have the right to nominate her/himself for the Club Management Body.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8 Any judge who has retired or left the judicial system; or any public personality, deemed by the Club’s Executive Bureau to deserve the honorary membership, shall be an honorary member, providing that two third voted therefore.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9 The honorary member shall be exempted from paying the membership fees and the annual contributions.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10 The honorary member shall be entitled to attend General Meetings held by the Club. S/he shall also have the right to comment and make suggestions. However, s/he shall not be entitled to vote or be nominated.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11 All Club’s members, be them working or honorary members, shall comply with the Club’s bylaws and its internal regulations. They shall also comply with the ethics of justice and shall work to accomplish the goals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12 Any member committing the following shall lose her/his membership:</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Not paying the membership contributions for two consecutive years; 2. Member’s death 3. Resigning through submitting a written request therefore to the Club’s president; 4. Leaving the judicial system, unless accepted as honorary member 5. Being deprived from membership by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13 Shall be deprived from the Club’s membership any member who has violated any of the provisions stipulated in the bylaw or the internal regulations of the Club. Any member shall also be deprived when committing an act incompatible with the goals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14 Depriving any member of his membership due to any of the aforementioned reasons shall be through a decision made by the Executive Bureau, on the basis of an indication therefore by the President of the Club, or the suggestion of at least two thirds of the Executive Bureau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15 The decision to deprive a member of her/his membership shall be made by the Executive Bureau providing that at least two third agree thereupon. Such decision shall only take place after a research is conducted therefore by one of the Bureau members as designated by the President of the Club, and after summoning the member concerned by any means of service in order to listen to what s/he has to say.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There shall be at least ten days between the date of service and the fixed date for the member to attend in order to be heard.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decision of deprivation shall be served to the person concerned by any means possible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THREE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Moroccan Judges Club’s bodies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16 The Club shall accomplish its missions and its goals through national and regional bodies.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Chapter 1 The national bodies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17 The national bodies of the Club shall be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The General Assembly of the Club; 2. The National Council; 3. The Executive Bureau 4. The Club presidency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 The General Meeting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18 The General Assembly is the highest decision-making authority of the Club and shall consist of all subscribed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activities of the General Assembly shall be chaired by a committee consisting of three members; the eldest as president and the two youngest members of those present at the meeting. This committee shall manage the General Assembly meeting. Its mission shall end as soon as a president for the Club, his deputy, members of the National Council and member of the Executive Bureau are elected.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19 The General Assembly duties and powers shall be limited to: • Approving the Club’s bylaw and amending it, proving that the majority of those present agrees thereupon; • Electing the President of the Club and the President’s deputy; • Electing members of the Executive Bureau of the Club; • Electing members of the National Council who represents the members of the General Assembly; • Discussing and approving the moral and financial reports; approving the membership of the Club to international unions and organisations of the same goals; • Making recommendations that determine the general trend of the Club; • Studying all suggestions sent to it by any of the Club’s bodies; • Fulfilling all duties entrusted in it by virtue of the Club’s bylaw and the internal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20 The General Assembly shall meet once every three years upon request of the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An extraordinary meeting might be held whenever necessary upon request of the president, two thirds of the Executive bureau, two thirds of the National Council members or one third of the General Assembly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21 The president shall fix the date, place and agenda of the General Assembly meeting after the approval of the Executive Bureau.</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Other terms might be added to the agenda by the Executive Bureau members or the members present in the General Assembly meeting.</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22 The president shall regardless of circumstances invite the members of the General Assembly for an ordinary or extraordinary meeting. The invitation shall include all information and data relevant to the ordinary or extraordinary meetings.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There shall be at least ten days between the date of the invitation and the fixed date of the ordinary and extraordinary meeting.</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23 The ordinary or extraordinary meeting of the General Assembly shall only be valid when half of the Club’s members are present;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If such quorum is not achieved in the meeting of the General Assembly, then the meeting shall be held again after fifteen (15) days with any number of members present at that meeting.</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B- The National Council;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24 The National Council is the second highest making-decision authority after the General Assembly. The Council shall consist of the following members in addition to the Club’s president in her/his capacity as General Assembly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The president’s deputy 2. The remaining of the members of the Executive Bureau 3. Members representing ten percent (10%) of the members present in the General Assembly, providing that they are not less than thirty (30) and not more than sixty (60) members. Such members shall be elected by the General Assembly privately and according to the majority of those present for a period of no more than three (3) years renewable only once. 4. Head of the Regional Offices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25 The National Council shall function according to the following jurisdictions: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Making decisions and recommendations to the Executive Bureau; • Establishing committees, designating their members and supervisor and defining its jurisdictions; • Accomplishing all duties entrusted in it by virtue of the bylaw and the internal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26 The National Council shall accomplish its missions under the supervision of the Club’s president. It shall take decisions based on the majority of its members’ votes, unless otherwise stipulated herein. In the case of evenness, the president side shall prevail.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27 The National Council shall hold meeting twice every time. It shall held extraordinary meetings if necessary upon request of the president or one third of the National Council members. As for the number required to hold the National Council session, the provision of article 23 shall be applicable.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28 The president of the Club shall determine the work agenda of the National Council. However, the members of the National Council may add other terms to such agenda. The discussion about the agenda shall take place after the approval thereof is given by the National Council.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29 Any member of the National Council who defaulted from its meetings three consecutive times without any excuse shall be deemed as if s/he resigned from the council.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30 If any of the members of the National Council, even its president, failed to accomplish her/his duties due to an obstacle, such member shall be represented by his representative. As for any member who has no representative, such member shall be represented by the person whose number of votes comes immediately after him until such obstacle vanishes. If such obstacle did not vanish then such representative shall represent him until the legal remaining period of the member facing the obstacle ends.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31 If all members of the National Council did not accomplish their duties for whatever reason, the president of the Club shall order the organization of an extraordinary meeting within the period of one (1) month after the obstacle takes place. Such meeting shall be for the purpose of electing new members according to the bylaw and integral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C- Executive Bureau</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32 The members of the Executive Bureau shall be elected from among the members of the General Assembly. Such election shall be in private voting and with the majority of the members present for a period of three (3) years renewable only once.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33 The Executive Bureau shall consist of the following members, in addition to the Club’s president in his capacity as the Bureau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The president deputy; 2. The General secretary; 3. The General secretary assistant; 4. Treasurer; 5. Treasurer assistant; 6. Member in charge of social affairs; 7. Member in charge of legal and judicial affairs; 8. Member in charge of cultural affairs; 9. Member in charge of foreign affairs; 10. Member in charge of communication and media.</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duties of the aforementioned members shall be distributed by secret voting based on the majority. A meeting therefore shall be held by the Executive bureau under the supervision of the Club’s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34 The duties of the aforementioned members of the Executive Bureau shall be defined according to the internal regulations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35 The powers of the Executive Bureau shall be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Managing the Club to achieve its goals; • Implementing the decisions and recommendations made by the General Assembly and the National Council; • Establishing committees and designating its members and supervisor and determining its missions; • Setting all the financial fees that shall be paid by the Club’s members especially the subscription fees and the annual contributions; • Preparing the intern regulations of the Club; • Financial management of the Club in all its forms; • Publishing periodicals and brochures that express the opinion of the Club; • Accomplishing all the works entrusted to it by virtue of the bylaw and the internal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36 The Executive Bureau shall accomplish its missions under the supervision of the Club’s president. It shall take decisions based on the majority of its members’ votes, unless otherwise stipulated herein. In the case of evenness, the president side shall prevail.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37 The Executive Bureau shall meet in the Club’s headquarters or at any region of Morocco as determined by the Club’s president, once every month. The Bureau may also hold an extraordinary meeting when necessary upon request of the President or one third of the Executive Bureau.</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38 Any member of the Executive Bureau who defaulted from its meetings three consecutive times without any excuse shall be deemed as if s/he resigned from the Bureau.</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39 If a member of the Executive Bureau failed to accomplish her/his mission for whatever reason, the provisions of Article 30 herein shall be applicable.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40 If all members of the Executive Bureau failed to accomplish their missions, the provisions of Article 31 herein shall be applicable.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D- Club presidency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41 The Club’s president and her/his deputy shall be elected from among the members of the General Assembly by secret voting based on the majority of the votes of those present, for a period of three years renewable only once.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42 The missions of the president and her/his deputy if need be shall be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Presiding the General Assembly Meeting; 2. Presiding the Executive Bureau; 3. Presiding the National Council; 4. General supervision of the Club ; 5. Representing the Club before the courts, different regions and all foreign destinations; 6. Accomplishing all duties entrusted in him by virtue of the bylaw and the internal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43 If the Club’s president failed to accomplish his mission due to whatever reason, s/he shall be represented by her/his deputy until this reason no longer exists, providing that such reason is temporary.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If the president’s deputy failed to accomplish his mission due to whatever reason, s/he shall be represented by the general secretary until this reason no longer exists, providing that such reason is temporary.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If the Club’s president and her/her deputy failed to accomplish their missions due to a permanent reason, theirs powers shall be exercised according to Article 31 herein, until a new president and her/his deputy is elected in the next General Assembly meeting.</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44 The president of the club or his deputy may submit her/his resignation to the general assembly, which s/he shall call for meeting therefore.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president’s resignation shall be accompanied by the moral and financial report covering the period s/he spent as a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45 The general assembly shall see into the president’s resignation and decide thereupon, and it shall not be considered as accepted unless it is voted for by the majority of the two thirds of the members who are present.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Even if the resignation is accepted by the general assembly, it shall not be considered as final and approved unless the enclosed moral and financial rapports are approved by the general assembly as well.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In this case the general assembly shall carry out its ordinary missions it is entrusted with by virtue of the statute and the internal regulations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46 The general assembly may exempt the president from his missions for any reason, under the request of one third of its members. Such exemption shall only be approved if the majority of two thirds of the assembly agree thereupon.</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In this case the general assembly shall carry out its ordinary missions it is entrusted with by virtue of the bylaw and the internal regulations of the Club, and particularly carry out a financial audit on the budget of the Club with the aid of an accounting expertise.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Chapter 2 The regional bodies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47 The regional bodies of the Club shall be determined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Regional councils 2. Regional offices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 The regional councils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48 A regional council shall be established in every region of the kingdom, within the jurisdiction of the Appeals Courts, and shall consist of all judges of the region members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regional council shall be considered as a normative body and shall make the decisions necessary to conduct the activities of the Club at the region level, and shall make all the decisions that may help achieving the goals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49 The competent regional council may exempt any member of the regional office of her/his duties including the president and his deputy, as well as the regional coordinator or his deputy if necessary, for any reason, under the request of one third of its members. Such exemption however shall only be approved if the majority of the two thirds of the members present agree thereupon.</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50 In case of the absence of the regional council or the impossibility of its meeting due to the lack of the quorum provided for in the internal regulations of the Club, in any region of the kingdom, or for any other reason, the executive bureau of the Club shall integrate the concerned region into the nearest region thereto, with the approval of two thirds of its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B- The regional offices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51 The Regional Council shall select, for each region of the kingdom as determined in the internal regulations of the Club, a regional office including its president and his deputy, through secret voting and based on the majority of the votes of the members present, for three years renewable only once.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xml:space="preserve">Article 52 The regional offices of the Club shall consist of the following members: 1. The president 2. The vice president 3. The general secretary 4. The deputy of the general secretary 5. The treasurer 6. The deputy of the treasurer 7. A member in charge of social affairs 8. A member in charge of legal and judicial affairs 9. A </w:t>
      </w:r>
      <w:r w:rsidRPr="00737028">
        <w:rPr>
          <w:rFonts w:ascii="Times New Roman" w:eastAsia="Times New Roman" w:hAnsi="Times New Roman" w:cs="Times New Roman"/>
          <w:color w:val="333333"/>
          <w:sz w:val="24"/>
          <w:szCs w:val="24"/>
          <w:lang w:val="fr-FR"/>
        </w:rPr>
        <w:lastRenderedPageBreak/>
        <w:t>member in charge of cultural affairs 10. A member in charge of external affairs 11. A member in charge of communication and media</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tasks shall be distributed over the members mentioned above through secret voting by the majority, within a meeting held at each regional office under the supervision of its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53 The tasks of the above mentioned members of the regional offices shall be determined by the internal regulations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54 The powers of the regional offices shall be determined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Helping the Club to achieve its goals at the regional level; • Executing the decisions and recommendations made by the national bodies of the Club at the regional level. • Creating the regional committees and appointing its members, its supervisor and its jurisdictions; • Collecting the financial fees that shall be paid by the Club’s members in each region. • Representing the Club all over the Moroccan kingdom; • Preparing periodical reports on the problems of Club members in the region they belong to and submitting it to the president of the Club; • Accomplishing all and any mission it is entrusted with by virtue of the statutes and the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55 Each regional office shall carry out its functions under the supervision of its president, and shall make its decisions by the majority of the votes of its members, unless otherwise provided herein, and in case the votes are equal the president’s side shall prevail.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56 Each regional office shall hold its meetings in the region it belongs to once every four (4) months. The date therefore shall be fixed by the president of the regional office. The latter may hold extraordinary meetings if necessary, upon request of the president of the Club, the request of the president of the regional office or the request of one third of the members of the regional office.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57 Every member of a regional office who defaults from the meetings of the office three (3) consecutive times without acceptable excuse shall be considered as if s/he resigned from the office.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58 If any member, including the president, of the office failed to accomplish her/his mission for whatever reason, the provisions of Article 30 herein shall be applicable.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59 If all members of the regional office failed to accomplish their missions, the provisions of Article 31 herein shall be applicable.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60 In case of failure to establish a regional office in any region of the kingdom, for whatever reason, the regional council shall elect from its members a regional coordinator and his deputy, through secret voting and based on the majority of the votes of the members present, for three years renewable only once.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61 The regional coordinator and his deputy, elected by virtue of the provisions of the article mentioned above, shall carry out the tasks of the regional office temporarily, until a regional office is established according to the statute and the internal regulations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62 The regional coordinator elected according to the provisions of the article mentioned above, in each region of the kingdom, shall be considered by the force of law as a member of the national council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63 If the regional coordinator failed to accomplish his duties for whatever reason, s/he shall be replaced by her/his deputy. If however such deputy also failed, s/he shall be represented by the member with a number of votes immediately after such deputy, until such reason no longer exists providing it is temporary. If on the other hand such reason is permanent, then such representation shall continue until the end of his legal term of office.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64 Any member of a regional office, including its president and his deputy, as well as the coordinator and his deputy if necessary, may submit his resignation to the president of the Club, providing that such resignation is in a written format and handed to the president of the Club personally. It shall not be considered as final and approved unless accepted by the president.</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65 In the case of the resignation of any member of a regional office, including its president and his deputy, as well as its coordinator or his deputy if necessary, or if such member is exempted from his duty, the competent regional council shall replace him though election, according to the statute and the internal regulations of the Club, within ten (10) days staring from the date the exemption or the resignation is accepted, so that he could carry out his tasks until the end of the legal period remaining.</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FOUR</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Election of the management bodies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66 The elections of the management bodies of the Moroccan Judges Club shall be supervised by a temporary office, made of the oldest member as a president and the two youngest members of the attending member of the general assembly, or of the attending regional councils’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67 The tasks of the temporary office shall be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 Making a list of the attending voters; • Opening a list of the legally eligible candidates; • Supervising the voting procedures; • Counting the number of votes accumulated by each candidate; • Announcing the results; • Preparing a report on the entire procedure in three copies signed by the members of the temporary office and handing it to the president of the Club at the end of his duties.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68 The election of the members of the management bodies of the Club shall be held by secret voting and based on the majority.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It shall start by electing the president of the Club, then the members of the executive office, then members of the national council.</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president of the Club and his deputy shall be elected in a unique list made of the candidates to the presidency of the Club, on the basis that the first shall be the president and the second his deputy.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The names of candidates shall be registered, after being determined, in a list that is intended for voting, bearing the stamp of the Club, and distributed on the attending members of the general assembly who shall elect the member they chose from this list, by crossing the names of the members they don’t want to elect. The list then shall be put in the voting box.</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voting process shall start in the predetermined day starting from 9 o’clock am, and shall end the same day by announcing the results.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If any member voted for more than one candidate, such vote shall be invalid.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temporary office shall start immediately counting the votes of each category, and determine the number of votes for each candidate, after omitting the invalid votes.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In the case of an equal number of votes between candidates the older shall win, and if they are of the same age a draw shall be held between them.</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president of the temporary office shall announce the result immediately after the end of the process, and shall write a report thereon and give it the president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69 The votes shall be considered invalid in the following cases: Voting papers bearing a sign that may violate the secret nature of the vote, Voting papers bearing hand written information, Voting papers choosing more than the allowed number of candidates, Voting papers not bearing the stamp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Articles 70 Candidature or voting by proxy is not allowed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71 The task of the temporary office shall end immediately after announcing the results.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FIVE Incompatibility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72 Membership in the Club shall be incompatible with membership in any other professional association having the same goals as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73 There shall not be allowed combination between memberships in the management bodies of the Club –except the general assembly- and judicial responsibility in one of the Moroccan courts or one of the central department of the ministry of justice, or membership in the supreme council of the judicial authority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Combination of two posts in the managing bodies of the Club shall not be allowed.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SIX Resources of the Moroccan judges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74 The resources of the Club are as follows: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1. subscription fees paid by members; 2. Annual membership fees, 3. Revenues of the activities and publication of the Club; 4. Incomes of the properties and investments of the Club; 5. Grants and donations received by the Club, providing that they are approved by the majority of executive office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lastRenderedPageBreak/>
        <w:t>Article 75 The Club resources shall be managed by the president of the Club and the treasurer according to the provisions of the Royal Edict relating to the creation of associations, and a bank account therefore shall be opened in the name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SECTION SEVEN General provisions: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76 The Club may only be broken up by the general assembly by the majority of two thirds of its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77 In the case of the dissolution of the Club for any reason, the executive bureau, under the supervision of its president, shall proceed to liquidation of its properties after carefully evaluating them, and they shall go to similar association defending the interests of judges according to the method provided for in the in the internal regulations.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78 The Club shall join, at the international level, unions and organizations of common goals, upon request of the president of the Club who shall submit it for approval by the general assembly; all after being studied by the executive bureau and upon agreement of the majority.</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79 The executive bureau shall prepare the internal regulations of the Club. By virtue of such regulations the bylaw shall be drawn and applied.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80 The renewal of the bodies of the Club shall be carried out according to the bylaw and the internal regulations before one (1) month prior the end of the legal period left for the members of the Club.</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The missions of the bodies of the Club shall only end after the end of their legal period.</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81 In the case of the failure to renew the bodies of the Club, for any reason, the executive bureau shall temporarily assume the responsibility to fulfil its missions, with necessity to proceed to the renewal of the bodies within two (2) months starting from the date fixed therefore.</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82 No article of the bylaw may be amended but by the decision of the general assembly and upon the agreement of the majority of two thirds of its members.</w:t>
      </w:r>
    </w:p>
    <w:p w:rsidR="00737028" w:rsidRPr="00737028" w:rsidRDefault="00737028" w:rsidP="00737028">
      <w:pPr>
        <w:shd w:val="clear" w:color="auto" w:fill="FFFFFF"/>
        <w:bidi w:val="0"/>
        <w:spacing w:before="240" w:after="240" w:line="240" w:lineRule="auto"/>
        <w:jc w:val="both"/>
        <w:rPr>
          <w:rFonts w:ascii="Times New Roman" w:eastAsia="Times New Roman" w:hAnsi="Times New Roman" w:cs="Times New Roman"/>
          <w:color w:val="333333"/>
          <w:sz w:val="24"/>
          <w:szCs w:val="24"/>
          <w:lang w:val="fr-FR"/>
        </w:rPr>
      </w:pPr>
      <w:r w:rsidRPr="00737028">
        <w:rPr>
          <w:rFonts w:ascii="Times New Roman" w:eastAsia="Times New Roman" w:hAnsi="Times New Roman" w:cs="Times New Roman"/>
          <w:color w:val="333333"/>
          <w:sz w:val="24"/>
          <w:szCs w:val="24"/>
          <w:lang w:val="fr-FR"/>
        </w:rPr>
        <w:t>Article 83 The management bodies of the Moroccan Judges Club shall be elected during the general assembly, and exceptionally whenever necessary. The process therefore is by choosing the candidates required for any post according to the number of posts described in the bylaw. Such choice shall be indicated by writing their names by hand among the names identified on board of candidatures for each managing body of the Club, instead of crossing the names as it is provided for in article 68 of the statute.</w:t>
      </w:r>
    </w:p>
    <w:bookmarkEnd w:id="0"/>
    <w:p w:rsidR="006A6EB0" w:rsidRDefault="006A6EB0" w:rsidP="00737028">
      <w:pPr>
        <w:jc w:val="both"/>
      </w:pPr>
    </w:p>
    <w:sectPr w:rsidR="006A6EB0" w:rsidSect="00CE10A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85F2B"/>
    <w:multiLevelType w:val="multilevel"/>
    <w:tmpl w:val="6956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028"/>
    <w:rsid w:val="006A6EB0"/>
    <w:rsid w:val="00737028"/>
    <w:rsid w:val="00CE10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779098">
      <w:bodyDiv w:val="1"/>
      <w:marLeft w:val="0"/>
      <w:marRight w:val="0"/>
      <w:marTop w:val="0"/>
      <w:marBottom w:val="0"/>
      <w:divBdr>
        <w:top w:val="none" w:sz="0" w:space="0" w:color="auto"/>
        <w:left w:val="none" w:sz="0" w:space="0" w:color="auto"/>
        <w:bottom w:val="none" w:sz="0" w:space="0" w:color="auto"/>
        <w:right w:val="none" w:sz="0" w:space="0" w:color="auto"/>
      </w:divBdr>
      <w:divsChild>
        <w:div w:id="861817608">
          <w:marLeft w:val="0"/>
          <w:marRight w:val="0"/>
          <w:marTop w:val="0"/>
          <w:marBottom w:val="0"/>
          <w:divBdr>
            <w:top w:val="none" w:sz="0" w:space="0" w:color="auto"/>
            <w:left w:val="none" w:sz="0" w:space="0" w:color="auto"/>
            <w:bottom w:val="none" w:sz="0" w:space="0" w:color="auto"/>
            <w:right w:val="none" w:sz="0" w:space="0" w:color="auto"/>
          </w:divBdr>
          <w:divsChild>
            <w:div w:id="1998455809">
              <w:marLeft w:val="0"/>
              <w:marRight w:val="0"/>
              <w:marTop w:val="0"/>
              <w:marBottom w:val="0"/>
              <w:divBdr>
                <w:top w:val="none" w:sz="0" w:space="0" w:color="auto"/>
                <w:left w:val="none" w:sz="0" w:space="0" w:color="auto"/>
                <w:bottom w:val="none" w:sz="0" w:space="0" w:color="auto"/>
                <w:right w:val="none" w:sz="0" w:space="0" w:color="auto"/>
              </w:divBdr>
              <w:divsChild>
                <w:div w:id="1947612607">
                  <w:marLeft w:val="0"/>
                  <w:marRight w:val="0"/>
                  <w:marTop w:val="0"/>
                  <w:marBottom w:val="0"/>
                  <w:divBdr>
                    <w:top w:val="none" w:sz="0" w:space="0" w:color="auto"/>
                    <w:left w:val="none" w:sz="0" w:space="0" w:color="auto"/>
                    <w:bottom w:val="none" w:sz="0" w:space="0" w:color="auto"/>
                    <w:right w:val="none" w:sz="0" w:space="0" w:color="auto"/>
                  </w:divBdr>
                  <w:divsChild>
                    <w:div w:id="308900788">
                      <w:marLeft w:val="0"/>
                      <w:marRight w:val="0"/>
                      <w:marTop w:val="0"/>
                      <w:marBottom w:val="0"/>
                      <w:divBdr>
                        <w:top w:val="none" w:sz="0" w:space="0" w:color="auto"/>
                        <w:left w:val="none" w:sz="0" w:space="0" w:color="auto"/>
                        <w:bottom w:val="none" w:sz="0" w:space="0" w:color="auto"/>
                        <w:right w:val="none" w:sz="0" w:space="0" w:color="auto"/>
                      </w:divBdr>
                      <w:divsChild>
                        <w:div w:id="1437747746">
                          <w:marLeft w:val="-15"/>
                          <w:marRight w:val="0"/>
                          <w:marTop w:val="0"/>
                          <w:marBottom w:val="0"/>
                          <w:divBdr>
                            <w:top w:val="none" w:sz="0" w:space="0" w:color="auto"/>
                            <w:left w:val="none" w:sz="0" w:space="0" w:color="auto"/>
                            <w:bottom w:val="none" w:sz="0" w:space="0" w:color="auto"/>
                            <w:right w:val="none" w:sz="0" w:space="0" w:color="auto"/>
                          </w:divBdr>
                          <w:divsChild>
                            <w:div w:id="1877811838">
                              <w:marLeft w:val="0"/>
                              <w:marRight w:val="0"/>
                              <w:marTop w:val="0"/>
                              <w:marBottom w:val="0"/>
                              <w:divBdr>
                                <w:top w:val="none" w:sz="0" w:space="0" w:color="auto"/>
                                <w:left w:val="none" w:sz="0" w:space="0" w:color="auto"/>
                                <w:bottom w:val="none" w:sz="0" w:space="0" w:color="auto"/>
                                <w:right w:val="none" w:sz="0" w:space="0" w:color="auto"/>
                              </w:divBdr>
                              <w:divsChild>
                                <w:div w:id="395393521">
                                  <w:marLeft w:val="0"/>
                                  <w:marRight w:val="-15"/>
                                  <w:marTop w:val="0"/>
                                  <w:marBottom w:val="0"/>
                                  <w:divBdr>
                                    <w:top w:val="none" w:sz="0" w:space="0" w:color="auto"/>
                                    <w:left w:val="none" w:sz="0" w:space="0" w:color="auto"/>
                                    <w:bottom w:val="none" w:sz="0" w:space="0" w:color="auto"/>
                                    <w:right w:val="none" w:sz="0" w:space="0" w:color="auto"/>
                                  </w:divBdr>
                                  <w:divsChild>
                                    <w:div w:id="573005117">
                                      <w:marLeft w:val="0"/>
                                      <w:marRight w:val="0"/>
                                      <w:marTop w:val="0"/>
                                      <w:marBottom w:val="0"/>
                                      <w:divBdr>
                                        <w:top w:val="none" w:sz="0" w:space="0" w:color="auto"/>
                                        <w:left w:val="none" w:sz="0" w:space="0" w:color="auto"/>
                                        <w:bottom w:val="none" w:sz="0" w:space="0" w:color="auto"/>
                                        <w:right w:val="none" w:sz="0" w:space="0" w:color="auto"/>
                                      </w:divBdr>
                                      <w:divsChild>
                                        <w:div w:id="1981231692">
                                          <w:marLeft w:val="0"/>
                                          <w:marRight w:val="0"/>
                                          <w:marTop w:val="0"/>
                                          <w:marBottom w:val="0"/>
                                          <w:divBdr>
                                            <w:top w:val="none" w:sz="0" w:space="0" w:color="auto"/>
                                            <w:left w:val="none" w:sz="0" w:space="0" w:color="auto"/>
                                            <w:bottom w:val="none" w:sz="0" w:space="0" w:color="auto"/>
                                            <w:right w:val="none" w:sz="0" w:space="0" w:color="auto"/>
                                          </w:divBdr>
                                          <w:divsChild>
                                            <w:div w:id="1879200176">
                                              <w:marLeft w:val="0"/>
                                              <w:marRight w:val="0"/>
                                              <w:marTop w:val="0"/>
                                              <w:marBottom w:val="0"/>
                                              <w:divBdr>
                                                <w:top w:val="none" w:sz="0" w:space="0" w:color="auto"/>
                                                <w:left w:val="none" w:sz="0" w:space="0" w:color="auto"/>
                                                <w:bottom w:val="none" w:sz="0" w:space="0" w:color="auto"/>
                                                <w:right w:val="none" w:sz="0" w:space="0" w:color="auto"/>
                                              </w:divBdr>
                                              <w:divsChild>
                                                <w:div w:id="540746590">
                                                  <w:marLeft w:val="0"/>
                                                  <w:marRight w:val="0"/>
                                                  <w:marTop w:val="0"/>
                                                  <w:marBottom w:val="0"/>
                                                  <w:divBdr>
                                                    <w:top w:val="none" w:sz="0" w:space="0" w:color="auto"/>
                                                    <w:left w:val="none" w:sz="0" w:space="0" w:color="auto"/>
                                                    <w:bottom w:val="none" w:sz="0" w:space="0" w:color="auto"/>
                                                    <w:right w:val="none" w:sz="0" w:space="0" w:color="auto"/>
                                                  </w:divBdr>
                                                  <w:divsChild>
                                                    <w:div w:id="352615961">
                                                      <w:marLeft w:val="0"/>
                                                      <w:marRight w:val="0"/>
                                                      <w:marTop w:val="0"/>
                                                      <w:marBottom w:val="0"/>
                                                      <w:divBdr>
                                                        <w:top w:val="none" w:sz="0" w:space="0" w:color="auto"/>
                                                        <w:left w:val="none" w:sz="0" w:space="0" w:color="auto"/>
                                                        <w:bottom w:val="none" w:sz="0" w:space="0" w:color="auto"/>
                                                        <w:right w:val="none" w:sz="0" w:space="0" w:color="auto"/>
                                                      </w:divBdr>
                                                      <w:divsChild>
                                                        <w:div w:id="461776582">
                                                          <w:marLeft w:val="0"/>
                                                          <w:marRight w:val="0"/>
                                                          <w:marTop w:val="0"/>
                                                          <w:marBottom w:val="0"/>
                                                          <w:divBdr>
                                                            <w:top w:val="none" w:sz="0" w:space="0" w:color="auto"/>
                                                            <w:left w:val="none" w:sz="0" w:space="0" w:color="auto"/>
                                                            <w:bottom w:val="none" w:sz="0" w:space="0" w:color="auto"/>
                                                            <w:right w:val="none" w:sz="0" w:space="0" w:color="auto"/>
                                                          </w:divBdr>
                                                          <w:divsChild>
                                                            <w:div w:id="2035226493">
                                                              <w:marLeft w:val="0"/>
                                                              <w:marRight w:val="0"/>
                                                              <w:marTop w:val="0"/>
                                                              <w:marBottom w:val="0"/>
                                                              <w:divBdr>
                                                                <w:top w:val="none" w:sz="0" w:space="0" w:color="auto"/>
                                                                <w:left w:val="none" w:sz="0" w:space="0" w:color="auto"/>
                                                                <w:bottom w:val="none" w:sz="0" w:space="0" w:color="auto"/>
                                                                <w:right w:val="none" w:sz="0" w:space="0" w:color="auto"/>
                                                              </w:divBdr>
                                                              <w:divsChild>
                                                                <w:div w:id="487525487">
                                                                  <w:marLeft w:val="0"/>
                                                                  <w:marRight w:val="0"/>
                                                                  <w:marTop w:val="0"/>
                                                                  <w:marBottom w:val="0"/>
                                                                  <w:divBdr>
                                                                    <w:top w:val="none" w:sz="0" w:space="0" w:color="auto"/>
                                                                    <w:left w:val="none" w:sz="0" w:space="0" w:color="auto"/>
                                                                    <w:bottom w:val="none" w:sz="0" w:space="0" w:color="auto"/>
                                                                    <w:right w:val="none" w:sz="0" w:space="0" w:color="auto"/>
                                                                  </w:divBdr>
                                                                  <w:divsChild>
                                                                    <w:div w:id="1516962136">
                                                                      <w:marLeft w:val="0"/>
                                                                      <w:marRight w:val="-8550"/>
                                                                      <w:marTop w:val="0"/>
                                                                      <w:marBottom w:val="0"/>
                                                                      <w:divBdr>
                                                                        <w:top w:val="none" w:sz="0" w:space="0" w:color="auto"/>
                                                                        <w:left w:val="none" w:sz="0" w:space="0" w:color="auto"/>
                                                                        <w:bottom w:val="none" w:sz="0" w:space="0" w:color="auto"/>
                                                                        <w:right w:val="none" w:sz="0" w:space="0" w:color="auto"/>
                                                                      </w:divBdr>
                                                                      <w:divsChild>
                                                                        <w:div w:id="1550341482">
                                                                          <w:marLeft w:val="0"/>
                                                                          <w:marRight w:val="0"/>
                                                                          <w:marTop w:val="0"/>
                                                                          <w:marBottom w:val="0"/>
                                                                          <w:divBdr>
                                                                            <w:top w:val="none" w:sz="0" w:space="0" w:color="auto"/>
                                                                            <w:left w:val="none" w:sz="0" w:space="0" w:color="auto"/>
                                                                            <w:bottom w:val="none" w:sz="0" w:space="0" w:color="auto"/>
                                                                            <w:right w:val="none" w:sz="0" w:space="0" w:color="auto"/>
                                                                          </w:divBdr>
                                                                          <w:divsChild>
                                                                            <w:div w:id="1535920793">
                                                                              <w:marLeft w:val="0"/>
                                                                              <w:marRight w:val="0"/>
                                                                              <w:marTop w:val="0"/>
                                                                              <w:marBottom w:val="0"/>
                                                                              <w:divBdr>
                                                                                <w:top w:val="none" w:sz="0" w:space="0" w:color="auto"/>
                                                                                <w:left w:val="none" w:sz="0" w:space="0" w:color="auto"/>
                                                                                <w:bottom w:val="none" w:sz="0" w:space="0" w:color="auto"/>
                                                                                <w:right w:val="none" w:sz="0" w:space="0" w:color="auto"/>
                                                                              </w:divBdr>
                                                                              <w:divsChild>
                                                                                <w:div w:id="1943030168">
                                                                                  <w:marLeft w:val="0"/>
                                                                                  <w:marRight w:val="0"/>
                                                                                  <w:marTop w:val="0"/>
                                                                                  <w:marBottom w:val="0"/>
                                                                                  <w:divBdr>
                                                                                    <w:top w:val="none" w:sz="0" w:space="0" w:color="auto"/>
                                                                                    <w:left w:val="none" w:sz="0" w:space="0" w:color="auto"/>
                                                                                    <w:bottom w:val="none" w:sz="0" w:space="0" w:color="auto"/>
                                                                                    <w:right w:val="none" w:sz="0" w:space="0" w:color="auto"/>
                                                                                  </w:divBdr>
                                                                                  <w:divsChild>
                                                                                    <w:div w:id="946083444">
                                                                                      <w:marLeft w:val="0"/>
                                                                                      <w:marRight w:val="0"/>
                                                                                      <w:marTop w:val="0"/>
                                                                                      <w:marBottom w:val="0"/>
                                                                                      <w:divBdr>
                                                                                        <w:top w:val="none" w:sz="0" w:space="0" w:color="auto"/>
                                                                                        <w:left w:val="none" w:sz="0" w:space="0" w:color="auto"/>
                                                                                        <w:bottom w:val="none" w:sz="0" w:space="0" w:color="auto"/>
                                                                                        <w:right w:val="none" w:sz="0" w:space="0" w:color="auto"/>
                                                                                      </w:divBdr>
                                                                                      <w:divsChild>
                                                                                        <w:div w:id="1624462507">
                                                                                          <w:marLeft w:val="0"/>
                                                                                          <w:marRight w:val="0"/>
                                                                                          <w:marTop w:val="0"/>
                                                                                          <w:marBottom w:val="0"/>
                                                                                          <w:divBdr>
                                                                                            <w:top w:val="none" w:sz="0" w:space="0" w:color="auto"/>
                                                                                            <w:left w:val="none" w:sz="0" w:space="0" w:color="auto"/>
                                                                                            <w:bottom w:val="none" w:sz="0" w:space="0" w:color="auto"/>
                                                                                            <w:right w:val="none" w:sz="0" w:space="0" w:color="auto"/>
                                                                                          </w:divBdr>
                                                                                          <w:divsChild>
                                                                                            <w:div w:id="1744797257">
                                                                                              <w:marLeft w:val="0"/>
                                                                                              <w:marRight w:val="0"/>
                                                                                              <w:marTop w:val="0"/>
                                                                                              <w:marBottom w:val="0"/>
                                                                                              <w:divBdr>
                                                                                                <w:top w:val="none" w:sz="0" w:space="0" w:color="auto"/>
                                                                                                <w:left w:val="none" w:sz="0" w:space="0" w:color="auto"/>
                                                                                                <w:bottom w:val="none" w:sz="0" w:space="0" w:color="auto"/>
                                                                                                <w:right w:val="none" w:sz="0" w:space="0" w:color="auto"/>
                                                                                              </w:divBdr>
                                                                                              <w:divsChild>
                                                                                                <w:div w:id="1785229356">
                                                                                                  <w:marLeft w:val="0"/>
                                                                                                  <w:marRight w:val="0"/>
                                                                                                  <w:marTop w:val="0"/>
                                                                                                  <w:marBottom w:val="0"/>
                                                                                                  <w:divBdr>
                                                                                                    <w:top w:val="none" w:sz="0" w:space="0" w:color="auto"/>
                                                                                                    <w:left w:val="none" w:sz="0" w:space="0" w:color="auto"/>
                                                                                                    <w:bottom w:val="none" w:sz="0" w:space="0" w:color="auto"/>
                                                                                                    <w:right w:val="none" w:sz="0" w:space="0" w:color="auto"/>
                                                                                                  </w:divBdr>
                                                                                                  <w:divsChild>
                                                                                                    <w:div w:id="776095635">
                                                                                                      <w:marLeft w:val="0"/>
                                                                                                      <w:marRight w:val="0"/>
                                                                                                      <w:marTop w:val="0"/>
                                                                                                      <w:marBottom w:val="0"/>
                                                                                                      <w:divBdr>
                                                                                                        <w:top w:val="none" w:sz="0" w:space="0" w:color="auto"/>
                                                                                                        <w:left w:val="none" w:sz="0" w:space="0" w:color="auto"/>
                                                                                                        <w:bottom w:val="none" w:sz="0" w:space="0" w:color="auto"/>
                                                                                                        <w:right w:val="none" w:sz="0" w:space="0" w:color="auto"/>
                                                                                                      </w:divBdr>
                                                                                                      <w:divsChild>
                                                                                                        <w:div w:id="313264974">
                                                                                                          <w:marLeft w:val="0"/>
                                                                                                          <w:marRight w:val="0"/>
                                                                                                          <w:marTop w:val="0"/>
                                                                                                          <w:marBottom w:val="0"/>
                                                                                                          <w:divBdr>
                                                                                                            <w:top w:val="none" w:sz="0" w:space="0" w:color="auto"/>
                                                                                                            <w:left w:val="none" w:sz="0" w:space="0" w:color="auto"/>
                                                                                                            <w:bottom w:val="none" w:sz="0" w:space="0" w:color="auto"/>
                                                                                                            <w:right w:val="none" w:sz="0" w:space="0" w:color="auto"/>
                                                                                                          </w:divBdr>
                                                                                                          <w:divsChild>
                                                                                                            <w:div w:id="1283540547">
                                                                                                              <w:marLeft w:val="0"/>
                                                                                                              <w:marRight w:val="0"/>
                                                                                                              <w:marTop w:val="0"/>
                                                                                                              <w:marBottom w:val="0"/>
                                                                                                              <w:divBdr>
                                                                                                                <w:top w:val="none" w:sz="0" w:space="0" w:color="auto"/>
                                                                                                                <w:left w:val="none" w:sz="0" w:space="0" w:color="auto"/>
                                                                                                                <w:bottom w:val="none" w:sz="0" w:space="0" w:color="auto"/>
                                                                                                                <w:right w:val="none" w:sz="0" w:space="0" w:color="auto"/>
                                                                                                              </w:divBdr>
                                                                                                              <w:divsChild>
                                                                                                                <w:div w:id="9786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4391</Words>
  <Characters>25035</Characters>
  <Application>Microsoft Office Word</Application>
  <DocSecurity>0</DocSecurity>
  <Lines>208</Lines>
  <Paragraphs>58</Paragraphs>
  <ScaleCrop>false</ScaleCrop>
  <Company/>
  <LinksUpToDate>false</LinksUpToDate>
  <CharactersWithSpaces>29368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MinJusticeX</dc:creator>
  <cp:lastModifiedBy>MinJusticeX</cp:lastModifiedBy>
  <cp:revision>2</cp:revision>
  <dcterms:created xsi:type="dcterms:W3CDTF">2013-12-03T19:53:00Z</dcterms:created>
  <dcterms:modified xsi:type="dcterms:W3CDTF">2013-12-03T19:55:00Z</dcterms:modified>
</cp:coreProperties>
</file>